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B24842" w:rsidRDefault="001302E2" w:rsidP="001302E2">
      <w:pPr>
        <w:ind w:right="-54"/>
        <w:rPr>
          <w:rFonts w:ascii="Arial" w:hAnsi="Arial" w:cs="Arial"/>
          <w:sz w:val="22"/>
          <w:szCs w:val="22"/>
          <w:lang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Pr="001E5EA1">
        <w:rPr>
          <w:rFonts w:ascii="Arial" w:hAnsi="Arial" w:cs="Arial"/>
          <w:sz w:val="22"/>
          <w:szCs w:val="22"/>
          <w:lang w:val="en-US"/>
        </w:rPr>
        <w:t xml:space="preserve"> </w:t>
      </w:r>
      <w:r w:rsidR="00B24842">
        <w:rPr>
          <w:rFonts w:ascii="Arial" w:hAnsi="Arial" w:cs="Arial"/>
          <w:sz w:val="22"/>
          <w:szCs w:val="22"/>
          <w:lang/>
        </w:rPr>
        <w:t>8095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7134C6">
        <w:rPr>
          <w:rFonts w:ascii="Arial" w:hAnsi="Arial" w:cs="Arial"/>
          <w:sz w:val="22"/>
          <w:szCs w:val="22"/>
          <w:lang w:val="en-US"/>
        </w:rPr>
        <w:t>27</w:t>
      </w:r>
      <w:r w:rsidRPr="001E5EA1">
        <w:rPr>
          <w:rFonts w:ascii="Arial" w:hAnsi="Arial" w:cs="Arial"/>
          <w:sz w:val="22"/>
          <w:szCs w:val="22"/>
          <w:lang w:val="sr-Cyrl-CS"/>
        </w:rPr>
        <w:t>.0</w:t>
      </w:r>
      <w:r w:rsidR="007134C6">
        <w:rPr>
          <w:rFonts w:ascii="Arial" w:hAnsi="Arial" w:cs="Arial"/>
          <w:sz w:val="22"/>
          <w:szCs w:val="22"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FD1DEE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>јавне набавке у отвореном поступку „</w:t>
      </w:r>
      <w:r>
        <w:rPr>
          <w:rFonts w:ascii="Arial" w:hAnsi="Arial" w:cs="Arial"/>
          <w:b/>
          <w:sz w:val="22"/>
          <w:szCs w:val="22"/>
        </w:rPr>
        <w:t>Лабораторијски потрошни материјал и хемикалије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>
        <w:rPr>
          <w:rFonts w:ascii="Arial" w:hAnsi="Arial" w:cs="Arial"/>
          <w:b/>
          <w:sz w:val="22"/>
          <w:szCs w:val="22"/>
        </w:rPr>
        <w:t>ој 11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134C6" w:rsidRPr="007134C6" w:rsidRDefault="001302E2" w:rsidP="007134C6">
      <w:pPr>
        <w:rPr>
          <w:rFonts w:ascii="Arial" w:hAnsi="Arial" w:cs="Arial"/>
          <w:sz w:val="22"/>
          <w:szCs w:val="22"/>
          <w:lang w:val="de-DE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7134C6" w:rsidRPr="007134C6">
        <w:rPr>
          <w:rFonts w:ascii="Arial" w:hAnsi="Arial" w:cs="Arial"/>
          <w:sz w:val="22"/>
          <w:szCs w:val="22"/>
          <w:lang w:val="de-DE"/>
        </w:rPr>
        <w:t xml:space="preserve">Молимо Вас да за партије од 95 до 104 (укључујући и 95 и 104 партију) објавите секвенцу тражених прајмера и у реверсе и у forward смеру, или макар дужину секвенце у </w:t>
      </w:r>
      <w:r w:rsidR="000534AE">
        <w:rPr>
          <w:rFonts w:ascii="Arial" w:hAnsi="Arial" w:cs="Arial"/>
          <w:sz w:val="22"/>
          <w:szCs w:val="22"/>
          <w:lang w:val="de-DE"/>
        </w:rPr>
        <w:t>bp</w:t>
      </w:r>
      <w:r w:rsidR="007134C6" w:rsidRPr="007134C6">
        <w:rPr>
          <w:rFonts w:ascii="Arial" w:hAnsi="Arial" w:cs="Arial"/>
          <w:sz w:val="22"/>
          <w:szCs w:val="22"/>
          <w:lang w:val="de-DE"/>
        </w:rPr>
        <w:t xml:space="preserve"> (у оба смера)  са појашњењем да ли је потребна нека додатна модификација или стандардни прајмери и које скале синтезе (изражене у nmol)?</w:t>
      </w:r>
    </w:p>
    <w:p w:rsidR="001302E2" w:rsidRDefault="001302E2" w:rsidP="001302E2">
      <w:pPr>
        <w:rPr>
          <w:rFonts w:ascii="Arial" w:hAnsi="Arial" w:cs="Arial"/>
          <w:sz w:val="22"/>
          <w:szCs w:val="22"/>
          <w:lang w:val="en-GB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 w:rsidRPr="000A4FE6">
        <w:rPr>
          <w:rFonts w:ascii="Arial" w:hAnsi="Arial" w:cs="Arial"/>
          <w:sz w:val="22"/>
          <w:szCs w:val="22"/>
        </w:rPr>
        <w:t xml:space="preserve"> </w:t>
      </w:r>
      <w:r w:rsidR="007134C6">
        <w:rPr>
          <w:rFonts w:ascii="Arial" w:hAnsi="Arial" w:cs="Arial"/>
          <w:sz w:val="22"/>
          <w:szCs w:val="22"/>
        </w:rPr>
        <w:t xml:space="preserve">У прилогу су секвенце прајмера у оба смера, требало би да буду лиофилизовани, 50 </w:t>
      </w:r>
      <w:proofErr w:type="spellStart"/>
      <w:r w:rsidR="007134C6">
        <w:rPr>
          <w:rFonts w:ascii="Arial" w:hAnsi="Arial" w:cs="Arial"/>
          <w:sz w:val="22"/>
          <w:szCs w:val="22"/>
          <w:lang w:val="en-GB"/>
        </w:rPr>
        <w:t>nmol</w:t>
      </w:r>
      <w:proofErr w:type="spellEnd"/>
      <w:r w:rsidR="007134C6">
        <w:rPr>
          <w:rFonts w:ascii="Arial" w:hAnsi="Arial" w:cs="Arial"/>
          <w:sz w:val="22"/>
          <w:szCs w:val="22"/>
          <w:lang w:val="en-GB"/>
        </w:rPr>
        <w:t>.</w:t>
      </w:r>
    </w:p>
    <w:p w:rsidR="007134C6" w:rsidRDefault="007134C6" w:rsidP="001302E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40" w:type="dxa"/>
        <w:tblInd w:w="93" w:type="dxa"/>
        <w:tblLook w:val="04A0"/>
      </w:tblPr>
      <w:tblGrid>
        <w:gridCol w:w="1100"/>
        <w:gridCol w:w="3467"/>
        <w:gridCol w:w="3440"/>
        <w:gridCol w:w="1800"/>
      </w:tblGrid>
      <w:tr w:rsidR="007134C6" w:rsidRPr="007134C6" w:rsidTr="007134C6">
        <w:trPr>
          <w:trHeight w:val="28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molekul</w:t>
            </w:r>
            <w:proofErr w:type="spellEnd"/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forward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reverse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 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NKG2D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>ACG TTT CAG CCA GTA TTG TGC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GGA AGC TTG GCT CTG GTT 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DAP10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CCC AGG CTA CCT </w:t>
            </w: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CCT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GTT C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CTA CAA TTA GGA GTG ACA TGA CCG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NKG2D</w:t>
            </w: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ORF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GAA GGC TTT TAT CCA CAA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CCC CAG CCC ATC CAC TCT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DAP10</w:t>
            </w: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ORF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CAG ACC CCA GTC CAC CAT G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GTG CCA </w:t>
            </w: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CCA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CAC ACC ATC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sXBP1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CTGAGTCCGAATCAGGTGCAG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ATF4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GGGTTCTGTCTTCCACTCCA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AAGCAGCAGAGTCAGGCTTTC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CHOP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CCACCACACCTGAAAGCAGAA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AGGTGAAAGGCAGGGACTCA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BiP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TTCAGCCAATTATCAGCAAACTCT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TTTTCTGATGTATCCTCTTCACCAGT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GRP94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AAGAATGAAGGAAAAACAGGACAAAA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CAAATGGAGAAGATTCCGCC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EDEM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CTACCTGCGAAGAGGCCG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GTTCATGAGCTGCCCACTGA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usXBP1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CAGCACTCAGACTATGTGCA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67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Total 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TGGCCGGGTCTGCTGAGTCCG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</w:tbl>
    <w:p w:rsidR="007134C6" w:rsidRPr="007134C6" w:rsidRDefault="007134C6" w:rsidP="001302E2">
      <w:pPr>
        <w:rPr>
          <w:rFonts w:ascii="Arial" w:hAnsi="Arial" w:cs="Arial"/>
          <w:sz w:val="22"/>
          <w:szCs w:val="22"/>
          <w:shd w:val="clear" w:color="auto" w:fill="FFFFFF"/>
          <w:lang w:val="en-GB"/>
        </w:rPr>
      </w:pPr>
    </w:p>
    <w:p w:rsidR="000534AE" w:rsidRPr="000534AE" w:rsidRDefault="000534AE" w:rsidP="001302E2">
      <w:pPr>
        <w:rPr>
          <w:lang w:val="sr-Cyrl-CS"/>
        </w:rPr>
      </w:pPr>
    </w:p>
    <w:p w:rsidR="000534AE" w:rsidRPr="000534AE" w:rsidRDefault="000534AE" w:rsidP="000534AE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Питање </w:t>
      </w:r>
      <w:r>
        <w:rPr>
          <w:rFonts w:ascii="Arial" w:hAnsi="Arial" w:cs="Arial"/>
          <w:b/>
          <w:sz w:val="22"/>
          <w:szCs w:val="22"/>
          <w:lang w:val="en-GB"/>
        </w:rPr>
        <w:t>2</w:t>
      </w:r>
      <w:r w:rsidRPr="000A4FE6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0534AE">
        <w:rPr>
          <w:rFonts w:ascii="Arial" w:hAnsi="Arial" w:cs="Arial"/>
          <w:sz w:val="22"/>
          <w:szCs w:val="22"/>
          <w:lang w:val="sr-Cyrl-CS"/>
        </w:rPr>
        <w:t xml:space="preserve">Да ли се у партијама 55,56 и 57 ради о китовима за изолацију за које је неопходно да буду компатибилни са </w:t>
      </w:r>
      <w:r w:rsidRPr="000534AE">
        <w:rPr>
          <w:rFonts w:ascii="Arial" w:hAnsi="Arial" w:cs="Arial"/>
          <w:sz w:val="22"/>
          <w:szCs w:val="22"/>
        </w:rPr>
        <w:t xml:space="preserve">MACS </w:t>
      </w:r>
      <w:r w:rsidRPr="000534AE">
        <w:rPr>
          <w:rFonts w:ascii="Arial" w:hAnsi="Arial" w:cs="Arial"/>
          <w:sz w:val="22"/>
          <w:szCs w:val="22"/>
          <w:lang w:val="sr-Cyrl-CS"/>
        </w:rPr>
        <w:t>сепаратором пошто се у претходној партији траже управо колоне за тај уре</w:t>
      </w:r>
      <w:r>
        <w:rPr>
          <w:rFonts w:ascii="Arial" w:hAnsi="Arial" w:cs="Arial"/>
          <w:sz w:val="22"/>
          <w:szCs w:val="22"/>
          <w:lang w:val="sr-Cyrl-CS"/>
        </w:rPr>
        <w:t>ђ</w:t>
      </w:r>
      <w:r w:rsidRPr="000534AE">
        <w:rPr>
          <w:rFonts w:ascii="Arial" w:hAnsi="Arial" w:cs="Arial"/>
          <w:sz w:val="22"/>
          <w:szCs w:val="22"/>
          <w:lang w:val="sr-Cyrl-CS"/>
        </w:rPr>
        <w:t>ај?</w:t>
      </w:r>
    </w:p>
    <w:p w:rsidR="000534AE" w:rsidRDefault="000534AE" w:rsidP="000534AE">
      <w:r w:rsidRPr="000A4FE6">
        <w:rPr>
          <w:rFonts w:ascii="Arial" w:hAnsi="Arial" w:cs="Arial"/>
          <w:b/>
          <w:sz w:val="22"/>
          <w:szCs w:val="22"/>
        </w:rPr>
        <w:t>Одговор: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>
        <w:rPr>
          <w:rFonts w:ascii="Arial" w:hAnsi="Arial" w:cs="Arial"/>
          <w:sz w:val="22"/>
          <w:szCs w:val="22"/>
          <w:lang w:val="sr-Cyrl-CS"/>
        </w:rPr>
        <w:t>П</w:t>
      </w:r>
      <w:r w:rsidRPr="000534AE">
        <w:rPr>
          <w:rFonts w:ascii="Arial" w:hAnsi="Arial" w:cs="Arial"/>
          <w:sz w:val="22"/>
          <w:szCs w:val="22"/>
        </w:rPr>
        <w:t>артије 55, 56</w:t>
      </w:r>
      <w:r>
        <w:rPr>
          <w:rFonts w:ascii="Arial" w:hAnsi="Arial" w:cs="Arial"/>
          <w:sz w:val="22"/>
          <w:szCs w:val="22"/>
          <w:lang w:val="sr-Cyrl-CS"/>
        </w:rPr>
        <w:t>.</w:t>
      </w:r>
      <w:r w:rsidRPr="000534AE">
        <w:rPr>
          <w:rFonts w:ascii="Arial" w:hAnsi="Arial" w:cs="Arial"/>
          <w:sz w:val="22"/>
          <w:szCs w:val="22"/>
        </w:rPr>
        <w:t xml:space="preserve"> и 57</w:t>
      </w:r>
      <w:r>
        <w:rPr>
          <w:rFonts w:ascii="Arial" w:hAnsi="Arial" w:cs="Arial"/>
          <w:sz w:val="22"/>
          <w:szCs w:val="22"/>
          <w:lang w:val="sr-Cyrl-CS"/>
        </w:rPr>
        <w:t>.</w:t>
      </w:r>
      <w:r w:rsidRPr="000534AE">
        <w:rPr>
          <w:rFonts w:ascii="Arial" w:hAnsi="Arial" w:cs="Arial"/>
          <w:sz w:val="22"/>
          <w:szCs w:val="22"/>
        </w:rPr>
        <w:t xml:space="preserve"> би требало да буду компатибилне са MACS сепаратором.</w:t>
      </w:r>
    </w:p>
    <w:p w:rsidR="007134C6" w:rsidRPr="000534AE" w:rsidRDefault="007134C6" w:rsidP="001302E2">
      <w:pPr>
        <w:rPr>
          <w:lang w:val="sr-Cyrl-CS"/>
        </w:rPr>
      </w:pPr>
    </w:p>
    <w:p w:rsidR="007134C6" w:rsidRDefault="007134C6" w:rsidP="001302E2"/>
    <w:p w:rsidR="000534AE" w:rsidRPr="000534AE" w:rsidRDefault="000534AE">
      <w:pPr>
        <w:rPr>
          <w:lang w:val="sr-Cyrl-CS"/>
        </w:rPr>
      </w:pPr>
    </w:p>
    <w:sectPr w:rsidR="000534AE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1302E2"/>
    <w:rsid w:val="004076E9"/>
    <w:rsid w:val="007134C6"/>
    <w:rsid w:val="00801EB3"/>
    <w:rsid w:val="00B24842"/>
    <w:rsid w:val="00BD0C86"/>
    <w:rsid w:val="00BE33FF"/>
    <w:rsid w:val="00DC4CB6"/>
    <w:rsid w:val="00F22B7F"/>
    <w:rsid w:val="00FD1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2098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3</cp:revision>
  <dcterms:created xsi:type="dcterms:W3CDTF">2015-08-27T08:15:00Z</dcterms:created>
  <dcterms:modified xsi:type="dcterms:W3CDTF">2015-08-27T08:26:00Z</dcterms:modified>
</cp:coreProperties>
</file>